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FAD6E6" w14:textId="17542324" w:rsidR="00CC2F15" w:rsidRPr="007B1B80" w:rsidRDefault="006A3042" w:rsidP="006A3042">
      <w:pPr>
        <w:jc w:val="center"/>
        <w:rPr>
          <w:rFonts w:ascii="Times New Roman" w:hAnsi="Times New Roman" w:cs="Times New Roman"/>
          <w:b/>
          <w:bCs/>
        </w:rPr>
      </w:pPr>
      <w:r w:rsidRPr="007B1B80">
        <w:rPr>
          <w:rFonts w:ascii="Times New Roman" w:hAnsi="Times New Roman" w:cs="Times New Roman"/>
          <w:b/>
          <w:bCs/>
        </w:rPr>
        <w:t>Academic Program Subcommittee Meeting Minutes</w:t>
      </w:r>
    </w:p>
    <w:p w14:paraId="65B8E858" w14:textId="4B35CEA9" w:rsidR="006A3042" w:rsidRPr="007B1B80" w:rsidRDefault="006A3042" w:rsidP="006A3042">
      <w:pPr>
        <w:jc w:val="center"/>
        <w:rPr>
          <w:rFonts w:ascii="Times New Roman" w:hAnsi="Times New Roman" w:cs="Times New Roman"/>
        </w:rPr>
      </w:pPr>
      <w:r w:rsidRPr="007B1B80">
        <w:rPr>
          <w:rFonts w:ascii="Times New Roman" w:hAnsi="Times New Roman" w:cs="Times New Roman"/>
          <w:b/>
          <w:bCs/>
        </w:rPr>
        <w:t>December 2</w:t>
      </w:r>
      <w:r w:rsidRPr="007B1B80">
        <w:rPr>
          <w:rFonts w:ascii="Times New Roman" w:hAnsi="Times New Roman" w:cs="Times New Roman"/>
          <w:b/>
          <w:bCs/>
          <w:vertAlign w:val="superscript"/>
        </w:rPr>
        <w:t>nd</w:t>
      </w:r>
      <w:r w:rsidRPr="007B1B80">
        <w:rPr>
          <w:rFonts w:ascii="Times New Roman" w:hAnsi="Times New Roman" w:cs="Times New Roman"/>
          <w:b/>
          <w:bCs/>
        </w:rPr>
        <w:t>, 2025</w:t>
      </w:r>
    </w:p>
    <w:p w14:paraId="4927BB79" w14:textId="0084B0AB" w:rsidR="006A3042" w:rsidRPr="007B1B80" w:rsidRDefault="006A3042" w:rsidP="006A3042">
      <w:pPr>
        <w:rPr>
          <w:rFonts w:ascii="Times New Roman" w:hAnsi="Times New Roman" w:cs="Times New Roman"/>
        </w:rPr>
      </w:pPr>
      <w:r w:rsidRPr="007B1B80">
        <w:rPr>
          <w:rFonts w:ascii="Times New Roman" w:hAnsi="Times New Roman" w:cs="Times New Roman"/>
          <w:b/>
          <w:bCs/>
        </w:rPr>
        <w:t>Voting members present</w:t>
      </w:r>
      <w:r w:rsidRPr="007B1B80">
        <w:rPr>
          <w:rFonts w:ascii="Times New Roman" w:hAnsi="Times New Roman" w:cs="Times New Roman"/>
        </w:rPr>
        <w:t>: Lauren Acosta, Stephanie Capaldi, Esteban Hernandez Parra, Christopher Domin, Paul Wagner, Justine Schluntz</w:t>
      </w:r>
      <w:r w:rsidR="008209B9" w:rsidRPr="007B1B80">
        <w:rPr>
          <w:rFonts w:ascii="Times New Roman" w:hAnsi="Times New Roman" w:cs="Times New Roman"/>
        </w:rPr>
        <w:t>, Allison Lee, Claire McLane</w:t>
      </w:r>
    </w:p>
    <w:p w14:paraId="7E8CA376" w14:textId="5AB73312" w:rsidR="006A3042" w:rsidRPr="007B1B80" w:rsidRDefault="006A3042" w:rsidP="006A3042">
      <w:pPr>
        <w:pBdr>
          <w:bottom w:val="single" w:sz="4" w:space="1" w:color="auto"/>
        </w:pBdr>
        <w:rPr>
          <w:rFonts w:ascii="Times New Roman" w:hAnsi="Times New Roman" w:cs="Times New Roman"/>
        </w:rPr>
      </w:pPr>
      <w:r w:rsidRPr="007B1B80">
        <w:rPr>
          <w:rFonts w:ascii="Times New Roman" w:hAnsi="Times New Roman" w:cs="Times New Roman"/>
          <w:b/>
          <w:bCs/>
        </w:rPr>
        <w:t>Non-voting members present</w:t>
      </w:r>
      <w:r w:rsidRPr="007B1B80">
        <w:rPr>
          <w:rFonts w:ascii="Times New Roman" w:hAnsi="Times New Roman" w:cs="Times New Roman"/>
        </w:rPr>
        <w:t>:</w:t>
      </w:r>
      <w:r w:rsidR="008209B9" w:rsidRPr="007B1B80">
        <w:rPr>
          <w:rFonts w:ascii="Times New Roman" w:hAnsi="Times New Roman" w:cs="Times New Roman"/>
        </w:rPr>
        <w:t xml:space="preserve"> Michael McKisson, Josh Pauli, Nicole Kontak, Darin Knapp, Lance Erikson, Torey Ligon, Joost van Haren, Melanie Madden, Bryanna Andrade.</w:t>
      </w:r>
    </w:p>
    <w:p w14:paraId="780A1A2C" w14:textId="2EF5724F" w:rsidR="006A3042" w:rsidRPr="007B1B80" w:rsidRDefault="006A3042" w:rsidP="006A3042">
      <w:pPr>
        <w:rPr>
          <w:rFonts w:ascii="Times New Roman" w:hAnsi="Times New Roman" w:cs="Times New Roman"/>
        </w:rPr>
      </w:pPr>
    </w:p>
    <w:p w14:paraId="3DD03401" w14:textId="213A08B0" w:rsidR="006A3042" w:rsidRPr="007B1B80" w:rsidRDefault="006A3042" w:rsidP="006A3042">
      <w:pPr>
        <w:pStyle w:val="ListParagraph"/>
        <w:numPr>
          <w:ilvl w:val="0"/>
          <w:numId w:val="1"/>
        </w:numPr>
        <w:rPr>
          <w:rFonts w:ascii="Times New Roman" w:hAnsi="Times New Roman" w:cs="Times New Roman"/>
          <w:b/>
          <w:bCs/>
        </w:rPr>
      </w:pPr>
      <w:r w:rsidRPr="007B1B80">
        <w:rPr>
          <w:rFonts w:ascii="Times New Roman" w:hAnsi="Times New Roman" w:cs="Times New Roman"/>
          <w:b/>
          <w:bCs/>
        </w:rPr>
        <w:t>Christopher Domin called meeting to order at 3:30pm</w:t>
      </w:r>
    </w:p>
    <w:p w14:paraId="7767E878" w14:textId="77777777" w:rsidR="006A3042" w:rsidRPr="007B1B80" w:rsidRDefault="006A3042" w:rsidP="006A3042">
      <w:pPr>
        <w:pStyle w:val="ListParagraph"/>
        <w:numPr>
          <w:ilvl w:val="0"/>
          <w:numId w:val="1"/>
        </w:numPr>
        <w:rPr>
          <w:rFonts w:ascii="Times New Roman" w:hAnsi="Times New Roman" w:cs="Times New Roman"/>
          <w:b/>
          <w:bCs/>
        </w:rPr>
      </w:pPr>
      <w:r w:rsidRPr="007B1B80">
        <w:rPr>
          <w:rFonts w:ascii="Times New Roman" w:hAnsi="Times New Roman" w:cs="Times New Roman"/>
          <w:b/>
          <w:bCs/>
        </w:rPr>
        <w:t>Approval of November 4th, 2025, Meeting Minutes</w:t>
      </w:r>
    </w:p>
    <w:p w14:paraId="2F6A3736" w14:textId="65B777F0" w:rsidR="006A3042" w:rsidRPr="007B1B80" w:rsidRDefault="006A3042" w:rsidP="006A3042">
      <w:pPr>
        <w:pStyle w:val="ListParagraph"/>
        <w:numPr>
          <w:ilvl w:val="1"/>
          <w:numId w:val="1"/>
        </w:numPr>
        <w:rPr>
          <w:rFonts w:ascii="Times New Roman" w:hAnsi="Times New Roman" w:cs="Times New Roman"/>
        </w:rPr>
      </w:pPr>
      <w:r w:rsidRPr="007B1B80">
        <w:rPr>
          <w:rFonts w:ascii="Times New Roman" w:hAnsi="Times New Roman" w:cs="Times New Roman"/>
        </w:rPr>
        <w:t>Minutes were approved unanimously</w:t>
      </w:r>
    </w:p>
    <w:p w14:paraId="684E4930" w14:textId="6D008FC0" w:rsidR="006A3042" w:rsidRPr="007B1B80" w:rsidRDefault="006A3042" w:rsidP="006A3042">
      <w:pPr>
        <w:pStyle w:val="ListParagraph"/>
        <w:numPr>
          <w:ilvl w:val="0"/>
          <w:numId w:val="1"/>
        </w:numPr>
        <w:rPr>
          <w:rFonts w:ascii="Times New Roman" w:hAnsi="Times New Roman" w:cs="Times New Roman"/>
        </w:rPr>
      </w:pPr>
      <w:r w:rsidRPr="007B1B80">
        <w:rPr>
          <w:rFonts w:ascii="Times New Roman" w:hAnsi="Times New Roman" w:cs="Times New Roman"/>
          <w:b/>
          <w:bCs/>
        </w:rPr>
        <w:t>New Action Items</w:t>
      </w:r>
      <w:r w:rsidR="008209B9" w:rsidRPr="007B1B80">
        <w:rPr>
          <w:rFonts w:ascii="Times New Roman" w:hAnsi="Times New Roman" w:cs="Times New Roman"/>
          <w:b/>
          <w:bCs/>
        </w:rPr>
        <w:t xml:space="preserve"> </w:t>
      </w:r>
      <w:r w:rsidR="008209B9" w:rsidRPr="007B1B80">
        <w:rPr>
          <w:rFonts w:ascii="Times New Roman" w:hAnsi="Times New Roman" w:cs="Times New Roman"/>
        </w:rPr>
        <w:t>presented by Michael McKisson, Josh Pauli, and Nicole Kontak</w:t>
      </w:r>
    </w:p>
    <w:p w14:paraId="1E5AB18C" w14:textId="77777777" w:rsidR="006A3042" w:rsidRPr="007B1B80" w:rsidRDefault="006A3042" w:rsidP="006A3042">
      <w:pPr>
        <w:pStyle w:val="ListParagraph"/>
        <w:numPr>
          <w:ilvl w:val="1"/>
          <w:numId w:val="1"/>
        </w:numPr>
        <w:rPr>
          <w:rFonts w:ascii="Times New Roman" w:hAnsi="Times New Roman" w:cs="Times New Roman"/>
          <w:b/>
          <w:bCs/>
        </w:rPr>
      </w:pPr>
      <w:r w:rsidRPr="007B1B80">
        <w:rPr>
          <w:rFonts w:ascii="Times New Roman" w:hAnsi="Times New Roman" w:cs="Times New Roman"/>
          <w:b/>
          <w:bCs/>
        </w:rPr>
        <w:t>New Major: B.S. in Cyber Operations (</w:t>
      </w:r>
      <w:proofErr w:type="spellStart"/>
      <w:r w:rsidRPr="007B1B80">
        <w:rPr>
          <w:rFonts w:ascii="Times New Roman" w:hAnsi="Times New Roman" w:cs="Times New Roman"/>
          <w:b/>
          <w:bCs/>
        </w:rPr>
        <w:t>InfoSci</w:t>
      </w:r>
      <w:proofErr w:type="spellEnd"/>
      <w:r w:rsidRPr="007B1B80">
        <w:rPr>
          <w:rFonts w:ascii="Times New Roman" w:hAnsi="Times New Roman" w:cs="Times New Roman"/>
          <w:b/>
          <w:bCs/>
        </w:rPr>
        <w:t>)</w:t>
      </w:r>
    </w:p>
    <w:p w14:paraId="4CB92801" w14:textId="44CA3368" w:rsidR="00FA72D1" w:rsidRPr="007B1B80" w:rsidRDefault="00FA72D1" w:rsidP="00FA72D1">
      <w:pPr>
        <w:pStyle w:val="ListParagraph"/>
        <w:numPr>
          <w:ilvl w:val="2"/>
          <w:numId w:val="1"/>
        </w:numPr>
        <w:rPr>
          <w:rFonts w:ascii="Times New Roman" w:hAnsi="Times New Roman" w:cs="Times New Roman"/>
        </w:rPr>
      </w:pPr>
      <w:r w:rsidRPr="007B1B80">
        <w:rPr>
          <w:rFonts w:ascii="Times New Roman" w:hAnsi="Times New Roman" w:cs="Times New Roman"/>
        </w:rPr>
        <w:t>The</w:t>
      </w:r>
      <w:r w:rsidRPr="007B1B80">
        <w:rPr>
          <w:rFonts w:ascii="Times New Roman" w:hAnsi="Times New Roman" w:cs="Times New Roman"/>
        </w:rPr>
        <w:t xml:space="preserve"> Bachelor of Science in Cyber Operations as a four-year degree designed to meet national standards for cybersecurity education, including alignment with National Security Agency Centers of Academic Excellence frameworks. The program emphasizes strong technical foundations in mathematics, science, cryptography, and secure systems, with advanced coursework in cyber operations and cyber artificial intelligence. This major is intended to be nationally competitive and to prepare students for careers across government, industry, and nonprofit sectors. Ethical practice is embedded throughout the curriculum, with all hands-on instruction conducted in controlled environments.</w:t>
      </w:r>
    </w:p>
    <w:p w14:paraId="185A0C0C" w14:textId="77777777" w:rsidR="006A3042" w:rsidRPr="007B1B80" w:rsidRDefault="006A3042" w:rsidP="006A3042">
      <w:pPr>
        <w:pStyle w:val="ListParagraph"/>
        <w:numPr>
          <w:ilvl w:val="1"/>
          <w:numId w:val="1"/>
        </w:numPr>
        <w:rPr>
          <w:rFonts w:ascii="Times New Roman" w:hAnsi="Times New Roman" w:cs="Times New Roman"/>
          <w:b/>
          <w:bCs/>
        </w:rPr>
      </w:pPr>
      <w:r w:rsidRPr="007B1B80">
        <w:rPr>
          <w:rFonts w:ascii="Times New Roman" w:hAnsi="Times New Roman" w:cs="Times New Roman"/>
          <w:b/>
          <w:bCs/>
        </w:rPr>
        <w:t>Modification: Bachelor of Applied Science (B.A.S.) in Cyber Operations (</w:t>
      </w:r>
      <w:proofErr w:type="spellStart"/>
      <w:r w:rsidRPr="007B1B80">
        <w:rPr>
          <w:rFonts w:ascii="Times New Roman" w:hAnsi="Times New Roman" w:cs="Times New Roman"/>
          <w:b/>
          <w:bCs/>
        </w:rPr>
        <w:t>InfoSci</w:t>
      </w:r>
      <w:proofErr w:type="spellEnd"/>
      <w:r w:rsidRPr="007B1B80">
        <w:rPr>
          <w:rFonts w:ascii="Times New Roman" w:hAnsi="Times New Roman" w:cs="Times New Roman"/>
          <w:b/>
          <w:bCs/>
        </w:rPr>
        <w:t>)</w:t>
      </w:r>
    </w:p>
    <w:p w14:paraId="025F3A54" w14:textId="66A82F40" w:rsidR="00FA72D1" w:rsidRPr="007B1B80" w:rsidRDefault="00FA72D1" w:rsidP="00FA72D1">
      <w:pPr>
        <w:pStyle w:val="ListParagraph"/>
        <w:numPr>
          <w:ilvl w:val="2"/>
          <w:numId w:val="1"/>
        </w:numPr>
        <w:rPr>
          <w:rFonts w:ascii="Times New Roman" w:hAnsi="Times New Roman" w:cs="Times New Roman"/>
        </w:rPr>
      </w:pPr>
      <w:r w:rsidRPr="007B1B80">
        <w:rPr>
          <w:rFonts w:ascii="Times New Roman" w:hAnsi="Times New Roman" w:cs="Times New Roman"/>
        </w:rPr>
        <w:t xml:space="preserve">The </w:t>
      </w:r>
      <w:r w:rsidRPr="007B1B80">
        <w:rPr>
          <w:rFonts w:ascii="Times New Roman" w:hAnsi="Times New Roman" w:cs="Times New Roman"/>
        </w:rPr>
        <w:t>modifications to the Bachelor of Applied Science in Cyber Operations are intended to better align the program with workforce needs and national cybersecurity standards while continuing to serve transfer students, particularly those entering from community colleges. The revised structure maintains accessibility for applied pathways while strengthening curricular coherence and alignment with the new B.S. program. Residency requirements referenced in the proposal reflect existing university policy and do not involve internships or external placements.</w:t>
      </w:r>
    </w:p>
    <w:p w14:paraId="763B19F6" w14:textId="77777777" w:rsidR="00003284" w:rsidRPr="007B1B80" w:rsidRDefault="006A3042" w:rsidP="00003284">
      <w:pPr>
        <w:pStyle w:val="ListParagraph"/>
        <w:numPr>
          <w:ilvl w:val="1"/>
          <w:numId w:val="1"/>
        </w:numPr>
        <w:rPr>
          <w:rFonts w:ascii="Times New Roman" w:hAnsi="Times New Roman" w:cs="Times New Roman"/>
          <w:b/>
          <w:bCs/>
        </w:rPr>
      </w:pPr>
      <w:r w:rsidRPr="007B1B80">
        <w:rPr>
          <w:rFonts w:ascii="Times New Roman" w:hAnsi="Times New Roman" w:cs="Times New Roman"/>
          <w:b/>
          <w:bCs/>
        </w:rPr>
        <w:t>Modification: Minor in Cyber Operations (</w:t>
      </w:r>
      <w:proofErr w:type="spellStart"/>
      <w:r w:rsidRPr="007B1B80">
        <w:rPr>
          <w:rFonts w:ascii="Times New Roman" w:hAnsi="Times New Roman" w:cs="Times New Roman"/>
          <w:b/>
          <w:bCs/>
        </w:rPr>
        <w:t>InfoSci</w:t>
      </w:r>
      <w:proofErr w:type="spellEnd"/>
      <w:r w:rsidRPr="007B1B80">
        <w:rPr>
          <w:rFonts w:ascii="Times New Roman" w:hAnsi="Times New Roman" w:cs="Times New Roman"/>
          <w:b/>
          <w:bCs/>
        </w:rPr>
        <w:t>)</w:t>
      </w:r>
    </w:p>
    <w:p w14:paraId="2B1393C7" w14:textId="115B4A39" w:rsidR="00003284" w:rsidRPr="007B1B80" w:rsidRDefault="00003284" w:rsidP="00003284">
      <w:pPr>
        <w:pStyle w:val="ListParagraph"/>
        <w:numPr>
          <w:ilvl w:val="2"/>
          <w:numId w:val="1"/>
        </w:numPr>
        <w:rPr>
          <w:rFonts w:ascii="Times New Roman" w:hAnsi="Times New Roman" w:cs="Times New Roman"/>
          <w:b/>
          <w:bCs/>
        </w:rPr>
      </w:pPr>
      <w:r w:rsidRPr="007B1B80">
        <w:rPr>
          <w:rFonts w:ascii="Times New Roman" w:hAnsi="Times New Roman" w:cs="Times New Roman"/>
          <w:color w:val="000000"/>
        </w:rPr>
        <w:t>The modified minor provides students from other disciplines with foundational cybersecurity knowledge while avoiding unnecessary duplication with major coursework. Ethical considerations and responsible practice are embedded throughout the curriculum.</w:t>
      </w:r>
    </w:p>
    <w:p w14:paraId="7E8C8FDD" w14:textId="164CB771" w:rsidR="00003284" w:rsidRPr="007B1B80" w:rsidRDefault="00003284" w:rsidP="00003284">
      <w:pPr>
        <w:pStyle w:val="NormalWeb"/>
        <w:ind w:left="1440"/>
        <w:rPr>
          <w:color w:val="000000"/>
        </w:rPr>
      </w:pPr>
      <w:r w:rsidRPr="007B1B80">
        <w:rPr>
          <w:rStyle w:val="Strong"/>
          <w:rFonts w:eastAsiaTheme="majorEastAsia"/>
          <w:color w:val="000000"/>
        </w:rPr>
        <w:lastRenderedPageBreak/>
        <w:t>Q:</w:t>
      </w:r>
      <w:r w:rsidRPr="007B1B80">
        <w:rPr>
          <w:rStyle w:val="apple-converted-space"/>
          <w:rFonts w:eastAsiaTheme="majorEastAsia"/>
          <w:color w:val="000000"/>
        </w:rPr>
        <w:t> </w:t>
      </w:r>
      <w:r w:rsidRPr="007B1B80">
        <w:rPr>
          <w:color w:val="000000"/>
        </w:rPr>
        <w:t>Is the 30-credit residency requirement for the B.S. program like a practicum or internship? Who would students be partnering with?</w:t>
      </w:r>
      <w:r w:rsidRPr="007B1B80">
        <w:rPr>
          <w:color w:val="000000"/>
        </w:rPr>
        <w:br/>
      </w:r>
      <w:r w:rsidRPr="007B1B80">
        <w:rPr>
          <w:rStyle w:val="Strong"/>
          <w:rFonts w:eastAsiaTheme="majorEastAsia"/>
          <w:color w:val="000000"/>
        </w:rPr>
        <w:t>A:</w:t>
      </w:r>
      <w:r w:rsidRPr="007B1B80">
        <w:rPr>
          <w:color w:val="000000"/>
        </w:rPr>
        <w:t xml:space="preserve"> That’s</w:t>
      </w:r>
      <w:r w:rsidRPr="007B1B80">
        <w:rPr>
          <w:color w:val="000000"/>
        </w:rPr>
        <w:t xml:space="preserve"> a standard U of A requirement for any degree, not specific to this major. It’s not tied to a practicum or internship; it’s simply part of the general degree rules at U of A.</w:t>
      </w:r>
    </w:p>
    <w:p w14:paraId="71781169" w14:textId="3443D4EA" w:rsidR="00003284" w:rsidRPr="007B1B80" w:rsidRDefault="00003284" w:rsidP="00003284">
      <w:pPr>
        <w:pStyle w:val="NormalWeb"/>
        <w:ind w:left="1440"/>
        <w:rPr>
          <w:color w:val="000000"/>
        </w:rPr>
      </w:pPr>
      <w:r w:rsidRPr="007B1B80">
        <w:rPr>
          <w:rStyle w:val="Strong"/>
          <w:rFonts w:eastAsiaTheme="majorEastAsia"/>
          <w:color w:val="000000"/>
        </w:rPr>
        <w:t>Q:</w:t>
      </w:r>
      <w:r w:rsidRPr="007B1B80">
        <w:rPr>
          <w:rStyle w:val="apple-converted-space"/>
          <w:rFonts w:eastAsiaTheme="majorEastAsia"/>
          <w:color w:val="000000"/>
        </w:rPr>
        <w:t> </w:t>
      </w:r>
      <w:r w:rsidRPr="007B1B80">
        <w:rPr>
          <w:color w:val="000000"/>
        </w:rPr>
        <w:t>Why is Cyber Operations housed in Information Science instead of Computer Science?</w:t>
      </w:r>
      <w:r w:rsidRPr="007B1B80">
        <w:rPr>
          <w:color w:val="000000"/>
        </w:rPr>
        <w:br/>
      </w:r>
      <w:r w:rsidRPr="007B1B80">
        <w:rPr>
          <w:rStyle w:val="Strong"/>
          <w:rFonts w:eastAsiaTheme="majorEastAsia"/>
          <w:color w:val="000000"/>
        </w:rPr>
        <w:t>A</w:t>
      </w:r>
      <w:r w:rsidRPr="007B1B80">
        <w:rPr>
          <w:rStyle w:val="Strong"/>
          <w:rFonts w:eastAsiaTheme="majorEastAsia"/>
          <w:color w:val="000000"/>
        </w:rPr>
        <w:t xml:space="preserve">: </w:t>
      </w:r>
      <w:r w:rsidRPr="007B1B80">
        <w:rPr>
          <w:color w:val="000000"/>
        </w:rPr>
        <w:t>Some decisions were made above our pay grade, but the merger made sense because of overlap in courses and faculty expertise. It allows opportunities for cross-pollination with other disciplines, like game development, and aligns with the mission of Information Science.</w:t>
      </w:r>
    </w:p>
    <w:p w14:paraId="2640DA37" w14:textId="2A44DF57" w:rsidR="00003284" w:rsidRPr="007B1B80" w:rsidRDefault="00003284" w:rsidP="00003284">
      <w:pPr>
        <w:pStyle w:val="NormalWeb"/>
        <w:ind w:left="1440"/>
        <w:rPr>
          <w:color w:val="000000"/>
        </w:rPr>
      </w:pPr>
      <w:r w:rsidRPr="007B1B80">
        <w:rPr>
          <w:rStyle w:val="Strong"/>
          <w:rFonts w:eastAsiaTheme="majorEastAsia"/>
          <w:color w:val="000000"/>
        </w:rPr>
        <w:t>Q:</w:t>
      </w:r>
      <w:r w:rsidRPr="007B1B80">
        <w:rPr>
          <w:rStyle w:val="apple-converted-space"/>
          <w:rFonts w:eastAsiaTheme="majorEastAsia"/>
          <w:color w:val="000000"/>
        </w:rPr>
        <w:t> </w:t>
      </w:r>
      <w:r w:rsidRPr="007B1B80">
        <w:rPr>
          <w:color w:val="000000"/>
        </w:rPr>
        <w:t>How do you ensure that teaching cybersecurity content doesn’t create security risks, given students are learning very current and sensitive information?</w:t>
      </w:r>
      <w:r w:rsidRPr="007B1B80">
        <w:rPr>
          <w:color w:val="000000"/>
        </w:rPr>
        <w:br/>
      </w:r>
      <w:r w:rsidRPr="007B1B80">
        <w:rPr>
          <w:rStyle w:val="Strong"/>
          <w:rFonts w:eastAsiaTheme="majorEastAsia"/>
          <w:color w:val="000000"/>
        </w:rPr>
        <w:t>A:</w:t>
      </w:r>
      <w:r w:rsidRPr="007B1B80">
        <w:rPr>
          <w:rStyle w:val="apple-converted-space"/>
          <w:rFonts w:eastAsiaTheme="majorEastAsia"/>
          <w:color w:val="000000"/>
        </w:rPr>
        <w:t> </w:t>
      </w:r>
      <w:r w:rsidRPr="007B1B80">
        <w:rPr>
          <w:color w:val="000000"/>
        </w:rPr>
        <w:t xml:space="preserve">Students are taught foundational principles from computer science, software engineering, and risk management, with strong emphasis on ethics and responsible conduct. We teach offensive concepts in a controlled way, </w:t>
      </w:r>
      <w:proofErr w:type="gramStart"/>
      <w:r w:rsidRPr="007B1B80">
        <w:rPr>
          <w:color w:val="000000"/>
        </w:rPr>
        <w:t>similar to</w:t>
      </w:r>
      <w:proofErr w:type="gramEnd"/>
      <w:r w:rsidRPr="007B1B80">
        <w:rPr>
          <w:color w:val="000000"/>
        </w:rPr>
        <w:t xml:space="preserve"> how chemistry labs teach principles without enabling dangerous applications.</w:t>
      </w:r>
    </w:p>
    <w:p w14:paraId="21002734" w14:textId="41CF22FC" w:rsidR="00003284" w:rsidRPr="007B1B80" w:rsidRDefault="00003284" w:rsidP="00003284">
      <w:pPr>
        <w:pStyle w:val="NormalWeb"/>
        <w:ind w:left="1440"/>
        <w:rPr>
          <w:color w:val="000000"/>
        </w:rPr>
      </w:pPr>
      <w:r w:rsidRPr="007B1B80">
        <w:rPr>
          <w:rStyle w:val="Strong"/>
          <w:rFonts w:eastAsiaTheme="majorEastAsia"/>
          <w:color w:val="000000"/>
        </w:rPr>
        <w:t>Q:</w:t>
      </w:r>
      <w:r w:rsidRPr="007B1B80">
        <w:rPr>
          <w:rStyle w:val="apple-converted-space"/>
          <w:rFonts w:eastAsiaTheme="majorEastAsia"/>
          <w:color w:val="000000"/>
        </w:rPr>
        <w:t> </w:t>
      </w:r>
      <w:r w:rsidRPr="007B1B80">
        <w:rPr>
          <w:color w:val="000000"/>
        </w:rPr>
        <w:t>Are background checks or vetting done for students in the program?</w:t>
      </w:r>
      <w:r w:rsidRPr="007B1B80">
        <w:rPr>
          <w:color w:val="000000"/>
        </w:rPr>
        <w:br/>
      </w:r>
      <w:r w:rsidRPr="007B1B80">
        <w:rPr>
          <w:rStyle w:val="Strong"/>
          <w:rFonts w:eastAsiaTheme="majorEastAsia"/>
          <w:color w:val="000000"/>
        </w:rPr>
        <w:t>A:</w:t>
      </w:r>
      <w:r w:rsidRPr="007B1B80">
        <w:rPr>
          <w:rStyle w:val="apple-converted-space"/>
          <w:rFonts w:eastAsiaTheme="majorEastAsia"/>
          <w:color w:val="000000"/>
        </w:rPr>
        <w:t> </w:t>
      </w:r>
      <w:r w:rsidRPr="007B1B80">
        <w:rPr>
          <w:color w:val="000000"/>
        </w:rPr>
        <w:t>No, we cannot conduct background checks at the undergraduate level. Security clearances and vetting happen later during internships or employment with government agencies or industry. Students are prepared early for these requirements through guidance on responsible conduct and career readiness.</w:t>
      </w:r>
    </w:p>
    <w:p w14:paraId="1DECCAB6" w14:textId="199966F4" w:rsidR="00003284" w:rsidRPr="007B1B80" w:rsidRDefault="00003284" w:rsidP="00003284">
      <w:pPr>
        <w:pStyle w:val="NormalWeb"/>
        <w:ind w:left="1440"/>
        <w:rPr>
          <w:color w:val="000000"/>
        </w:rPr>
      </w:pPr>
      <w:r w:rsidRPr="007B1B80">
        <w:rPr>
          <w:rStyle w:val="Strong"/>
          <w:rFonts w:eastAsiaTheme="majorEastAsia"/>
          <w:color w:val="000000"/>
        </w:rPr>
        <w:t>Q:</w:t>
      </w:r>
      <w:r w:rsidRPr="007B1B80">
        <w:rPr>
          <w:rStyle w:val="apple-converted-space"/>
          <w:rFonts w:eastAsiaTheme="majorEastAsia"/>
          <w:color w:val="000000"/>
        </w:rPr>
        <w:t> </w:t>
      </w:r>
      <w:r w:rsidRPr="007B1B80">
        <w:rPr>
          <w:color w:val="000000"/>
        </w:rPr>
        <w:t>What’s the difference between the B.A.S. and B.S. degrees?</w:t>
      </w:r>
      <w:r w:rsidRPr="007B1B80">
        <w:rPr>
          <w:color w:val="000000"/>
        </w:rPr>
        <w:br/>
      </w:r>
      <w:r w:rsidRPr="007B1B80">
        <w:rPr>
          <w:rStyle w:val="Strong"/>
          <w:rFonts w:eastAsiaTheme="majorEastAsia"/>
          <w:color w:val="000000"/>
        </w:rPr>
        <w:t>A:</w:t>
      </w:r>
      <w:r w:rsidRPr="007B1B80">
        <w:rPr>
          <w:rStyle w:val="apple-converted-space"/>
          <w:rFonts w:eastAsiaTheme="majorEastAsia"/>
          <w:color w:val="000000"/>
        </w:rPr>
        <w:t> </w:t>
      </w:r>
      <w:r w:rsidRPr="007B1B80">
        <w:rPr>
          <w:color w:val="000000"/>
        </w:rPr>
        <w:t>The B.S. is a traditional four-year program with more STEM focus and includes required knowledge units for NSA designations. The B.A.S. continues to serve transfer students and maintains rigorous content. This structure ensures clarity for students and provides strong preparation for careers or graduate education.</w:t>
      </w:r>
    </w:p>
    <w:p w14:paraId="20297346" w14:textId="2DE7E10B" w:rsidR="00003284" w:rsidRPr="007B1B80" w:rsidRDefault="00003284" w:rsidP="00003284">
      <w:pPr>
        <w:pStyle w:val="NormalWeb"/>
        <w:ind w:left="1440"/>
        <w:rPr>
          <w:color w:val="000000"/>
        </w:rPr>
      </w:pPr>
      <w:r w:rsidRPr="007B1B80">
        <w:rPr>
          <w:rStyle w:val="Strong"/>
          <w:rFonts w:eastAsiaTheme="majorEastAsia"/>
          <w:color w:val="000000"/>
        </w:rPr>
        <w:t>Q:</w:t>
      </w:r>
      <w:r w:rsidRPr="007B1B80">
        <w:rPr>
          <w:rStyle w:val="apple-converted-space"/>
          <w:rFonts w:eastAsiaTheme="majorEastAsia"/>
          <w:color w:val="000000"/>
        </w:rPr>
        <w:t> </w:t>
      </w:r>
      <w:r w:rsidRPr="007B1B80">
        <w:rPr>
          <w:color w:val="000000"/>
        </w:rPr>
        <w:t>Where do students typically go after completing these programs?</w:t>
      </w:r>
      <w:r w:rsidRPr="007B1B80">
        <w:rPr>
          <w:color w:val="000000"/>
        </w:rPr>
        <w:br/>
      </w:r>
      <w:r w:rsidRPr="007B1B80">
        <w:rPr>
          <w:rStyle w:val="Strong"/>
          <w:rFonts w:eastAsiaTheme="majorEastAsia"/>
          <w:color w:val="000000"/>
        </w:rPr>
        <w:t>A:</w:t>
      </w:r>
      <w:r w:rsidRPr="007B1B80">
        <w:rPr>
          <w:rStyle w:val="apple-converted-space"/>
          <w:rFonts w:eastAsiaTheme="majorEastAsia"/>
          <w:color w:val="000000"/>
        </w:rPr>
        <w:t> </w:t>
      </w:r>
      <w:r w:rsidRPr="007B1B80">
        <w:rPr>
          <w:color w:val="000000"/>
        </w:rPr>
        <w:t xml:space="preserve">Many go to private industry, working with companies like Walmart, JPMorgan Chase, and Kroger, or in nonprofits and state government. A smaller portion pursue roles in defense or intelligence </w:t>
      </w:r>
      <w:proofErr w:type="gramStart"/>
      <w:r w:rsidRPr="007B1B80">
        <w:rPr>
          <w:color w:val="000000"/>
        </w:rPr>
        <w:t>agencies,</w:t>
      </w:r>
      <w:proofErr w:type="gramEnd"/>
      <w:r w:rsidRPr="007B1B80">
        <w:rPr>
          <w:color w:val="000000"/>
        </w:rPr>
        <w:t xml:space="preserve"> all aligned with career aspirations and security requirements.</w:t>
      </w:r>
      <w:r w:rsidRPr="007B1B80">
        <w:rPr>
          <w:color w:val="000000"/>
        </w:rPr>
        <w:br/>
      </w:r>
    </w:p>
    <w:p w14:paraId="31B12CD4" w14:textId="317C0A34" w:rsidR="00003284" w:rsidRPr="007B1B80" w:rsidRDefault="00003284" w:rsidP="00003284">
      <w:pPr>
        <w:pStyle w:val="NormalWeb"/>
        <w:rPr>
          <w:b/>
          <w:bCs/>
          <w:color w:val="000000"/>
        </w:rPr>
      </w:pPr>
      <w:r w:rsidRPr="007B1B80">
        <w:rPr>
          <w:rStyle w:val="Strong"/>
          <w:rFonts w:eastAsiaTheme="majorEastAsia"/>
          <w:color w:val="000000"/>
        </w:rPr>
        <w:tab/>
      </w:r>
      <w:r w:rsidR="007B1B80" w:rsidRPr="007B1B80">
        <w:rPr>
          <w:rStyle w:val="Strong"/>
          <w:rFonts w:eastAsiaTheme="majorEastAsia"/>
          <w:b w:val="0"/>
          <w:bCs w:val="0"/>
          <w:color w:val="000000"/>
        </w:rPr>
        <w:t>Items were motioned to approve with 8 yeas. Vote was unanimous.</w:t>
      </w:r>
    </w:p>
    <w:p w14:paraId="68DF9B6C" w14:textId="77777777" w:rsidR="00003284" w:rsidRPr="007B1B80" w:rsidRDefault="00003284" w:rsidP="00003284">
      <w:pPr>
        <w:ind w:left="1980"/>
        <w:rPr>
          <w:rFonts w:ascii="Times New Roman" w:hAnsi="Times New Roman" w:cs="Times New Roman"/>
          <w:b/>
          <w:bCs/>
        </w:rPr>
      </w:pPr>
    </w:p>
    <w:p w14:paraId="25899F04" w14:textId="77777777" w:rsidR="006A3042" w:rsidRPr="007B1B80" w:rsidRDefault="006A3042" w:rsidP="006A3042">
      <w:pPr>
        <w:pStyle w:val="ListParagraph"/>
        <w:numPr>
          <w:ilvl w:val="0"/>
          <w:numId w:val="1"/>
        </w:numPr>
        <w:rPr>
          <w:rFonts w:ascii="Times New Roman" w:hAnsi="Times New Roman" w:cs="Times New Roman"/>
          <w:b/>
          <w:bCs/>
        </w:rPr>
      </w:pPr>
      <w:r w:rsidRPr="007B1B80">
        <w:rPr>
          <w:rFonts w:ascii="Times New Roman" w:hAnsi="Times New Roman" w:cs="Times New Roman"/>
          <w:b/>
          <w:bCs/>
        </w:rPr>
        <w:t>Old business</w:t>
      </w:r>
    </w:p>
    <w:p w14:paraId="2BA63180" w14:textId="3811BA23" w:rsidR="006A3042" w:rsidRPr="007B1B80" w:rsidRDefault="006A3042" w:rsidP="006A3042">
      <w:pPr>
        <w:pStyle w:val="ListParagraph"/>
        <w:numPr>
          <w:ilvl w:val="1"/>
          <w:numId w:val="1"/>
        </w:numPr>
        <w:rPr>
          <w:rFonts w:ascii="Times New Roman" w:hAnsi="Times New Roman" w:cs="Times New Roman"/>
          <w:b/>
          <w:bCs/>
        </w:rPr>
      </w:pPr>
      <w:r w:rsidRPr="007B1B80">
        <w:rPr>
          <w:rFonts w:ascii="Times New Roman" w:hAnsi="Times New Roman" w:cs="Times New Roman"/>
          <w:b/>
          <w:bCs/>
        </w:rPr>
        <w:lastRenderedPageBreak/>
        <w:t>New Minor: Personal Brand and Money Management (CALES)</w:t>
      </w:r>
      <w:r w:rsidR="00003284" w:rsidRPr="007B1B80">
        <w:rPr>
          <w:rFonts w:ascii="Times New Roman" w:hAnsi="Times New Roman" w:cs="Times New Roman"/>
          <w:b/>
          <w:bCs/>
        </w:rPr>
        <w:t xml:space="preserve"> by Darin Knapp, Lance Erickson, and Victoria Ligon</w:t>
      </w:r>
    </w:p>
    <w:p w14:paraId="2DDE2699" w14:textId="1ED0F0EB" w:rsidR="00003284" w:rsidRPr="007B1B80" w:rsidRDefault="007B1B80" w:rsidP="00003284">
      <w:pPr>
        <w:pStyle w:val="ListParagraph"/>
        <w:numPr>
          <w:ilvl w:val="2"/>
          <w:numId w:val="1"/>
        </w:numPr>
        <w:rPr>
          <w:rFonts w:ascii="Times New Roman" w:hAnsi="Times New Roman" w:cs="Times New Roman"/>
        </w:rPr>
      </w:pPr>
      <w:r w:rsidRPr="007B1B80">
        <w:rPr>
          <w:rFonts w:ascii="Times New Roman" w:hAnsi="Times New Roman" w:cs="Times New Roman"/>
        </w:rPr>
        <w:t xml:space="preserve">We are proposing a new minor in Personal Brand and Money Management to address a need we’ve seen among student-athletes who are now earning income through NIL but often lack foundational financial skills. We’ve been partnering with athletics for several years to provide workshops and resources, and this minor allows us to package existing courses from across the Norton School into a cohesive program that benefits not only </w:t>
      </w:r>
      <w:proofErr w:type="gramStart"/>
      <w:r w:rsidRPr="007B1B80">
        <w:rPr>
          <w:rFonts w:ascii="Times New Roman" w:hAnsi="Times New Roman" w:cs="Times New Roman"/>
        </w:rPr>
        <w:t>athletes</w:t>
      </w:r>
      <w:proofErr w:type="gramEnd"/>
      <w:r w:rsidRPr="007B1B80">
        <w:rPr>
          <w:rFonts w:ascii="Times New Roman" w:hAnsi="Times New Roman" w:cs="Times New Roman"/>
        </w:rPr>
        <w:t xml:space="preserve"> but any student interested in personal finance, entrepreneurship, and personal branding. The core courses teach consumer behavior, financial planning, and personal branding, helping students understand how marketing and branding influence decision-making and how to apply these insights responsibly in their own lives. Our curriculum is academically grounded, drawing from psychology, economics, sociology, behavioral finance, and other social sciences, so students gain a strong foundation rather than just practical tips. While we introduce concepts like personal branding, we emphasize responsible application and critical thinking rather than training students to become influencers. We’ve also explored elective options, including potential law courses in entertainment or sports law, and considered collaboration with U of A branding experts to support student-athletes navigating NCAA and NIL guidelines. The minor is designed to remain adaptable to changing technologies and social media platforms, providing long-term relevance while complementing other university support systems.</w:t>
      </w:r>
    </w:p>
    <w:p w14:paraId="762B049C" w14:textId="77777777" w:rsidR="007B1B80" w:rsidRPr="007B1B80" w:rsidRDefault="007B1B80" w:rsidP="007B1B80">
      <w:pPr>
        <w:pStyle w:val="NormalWeb"/>
        <w:ind w:left="1440"/>
        <w:rPr>
          <w:color w:val="000000"/>
        </w:rPr>
      </w:pPr>
      <w:r w:rsidRPr="007B1B80">
        <w:rPr>
          <w:rStyle w:val="Strong"/>
          <w:rFonts w:eastAsiaTheme="majorEastAsia"/>
          <w:color w:val="000000"/>
        </w:rPr>
        <w:t>Q:</w:t>
      </w:r>
      <w:r w:rsidRPr="007B1B80">
        <w:rPr>
          <w:rStyle w:val="apple-converted-space"/>
          <w:rFonts w:eastAsiaTheme="majorEastAsia"/>
          <w:color w:val="000000"/>
        </w:rPr>
        <w:t> </w:t>
      </w:r>
      <w:r w:rsidRPr="007B1B80">
        <w:rPr>
          <w:color w:val="000000"/>
        </w:rPr>
        <w:t>Why are you creating this minor, and who will it serve?</w:t>
      </w:r>
      <w:r w:rsidRPr="007B1B80">
        <w:rPr>
          <w:color w:val="000000"/>
        </w:rPr>
        <w:br/>
      </w:r>
      <w:r w:rsidRPr="007B1B80">
        <w:rPr>
          <w:rStyle w:val="Strong"/>
          <w:rFonts w:eastAsiaTheme="majorEastAsia"/>
          <w:color w:val="000000"/>
        </w:rPr>
        <w:t>A:</w:t>
      </w:r>
      <w:r w:rsidRPr="007B1B80">
        <w:rPr>
          <w:rStyle w:val="apple-converted-space"/>
          <w:rFonts w:eastAsiaTheme="majorEastAsia"/>
          <w:color w:val="000000"/>
        </w:rPr>
        <w:t> </w:t>
      </w:r>
      <w:r w:rsidRPr="007B1B80">
        <w:rPr>
          <w:color w:val="000000"/>
        </w:rPr>
        <w:t>We are creating this minor to meet the needs of student-athletes who are suddenly managing significant income through NIL agreements, but who may lack financial literacy. At the same time, we want this minor to be useful for any student interested in personal finance, entrepreneurship, or personal branding. Our survey data shows there is interest across campus, not just in athletics.</w:t>
      </w:r>
    </w:p>
    <w:p w14:paraId="6B5CCF54" w14:textId="77777777" w:rsidR="007B1B80" w:rsidRPr="007B1B80" w:rsidRDefault="007B1B80" w:rsidP="007B1B80">
      <w:pPr>
        <w:pStyle w:val="NormalWeb"/>
        <w:ind w:left="1440"/>
        <w:rPr>
          <w:color w:val="000000"/>
        </w:rPr>
      </w:pPr>
      <w:r w:rsidRPr="007B1B80">
        <w:rPr>
          <w:rStyle w:val="Strong"/>
          <w:rFonts w:eastAsiaTheme="majorEastAsia"/>
          <w:color w:val="000000"/>
        </w:rPr>
        <w:t>Q:</w:t>
      </w:r>
      <w:r w:rsidRPr="007B1B80">
        <w:rPr>
          <w:rStyle w:val="apple-converted-space"/>
          <w:rFonts w:eastAsiaTheme="majorEastAsia"/>
          <w:color w:val="000000"/>
        </w:rPr>
        <w:t> </w:t>
      </w:r>
      <w:r w:rsidRPr="007B1B80">
        <w:rPr>
          <w:color w:val="000000"/>
        </w:rPr>
        <w:t>What makes the core courses unique?</w:t>
      </w:r>
      <w:r w:rsidRPr="007B1B80">
        <w:rPr>
          <w:color w:val="000000"/>
        </w:rPr>
        <w:br/>
      </w:r>
      <w:r w:rsidRPr="007B1B80">
        <w:rPr>
          <w:rStyle w:val="Strong"/>
          <w:rFonts w:eastAsiaTheme="majorEastAsia"/>
          <w:color w:val="000000"/>
        </w:rPr>
        <w:t>A:</w:t>
      </w:r>
      <w:r w:rsidRPr="007B1B80">
        <w:rPr>
          <w:rStyle w:val="apple-converted-space"/>
          <w:rFonts w:eastAsiaTheme="majorEastAsia"/>
          <w:color w:val="000000"/>
        </w:rPr>
        <w:t> </w:t>
      </w:r>
      <w:r w:rsidRPr="007B1B80">
        <w:rPr>
          <w:color w:val="000000"/>
        </w:rPr>
        <w:t>The core courses provide skills that are both practical and academically grounded. For example, our Consumer Behavior course teaches students how marketers influence decisions and how to apply those insights to their own lives. Students learn to think critically about branding, consumer decisions, and financial choices, which prepares them for real-world challenges.</w:t>
      </w:r>
    </w:p>
    <w:p w14:paraId="628AB0B1" w14:textId="77777777" w:rsidR="007B1B80" w:rsidRPr="007B1B80" w:rsidRDefault="007B1B80" w:rsidP="007B1B80">
      <w:pPr>
        <w:pStyle w:val="NormalWeb"/>
        <w:ind w:left="1440"/>
        <w:rPr>
          <w:color w:val="000000"/>
        </w:rPr>
      </w:pPr>
      <w:r w:rsidRPr="007B1B80">
        <w:rPr>
          <w:rStyle w:val="Strong"/>
          <w:rFonts w:eastAsiaTheme="majorEastAsia"/>
          <w:color w:val="000000"/>
        </w:rPr>
        <w:t>Q:</w:t>
      </w:r>
      <w:r w:rsidRPr="007B1B80">
        <w:rPr>
          <w:rStyle w:val="apple-converted-space"/>
          <w:rFonts w:eastAsiaTheme="majorEastAsia"/>
          <w:color w:val="000000"/>
        </w:rPr>
        <w:t> </w:t>
      </w:r>
      <w:r w:rsidRPr="007B1B80">
        <w:rPr>
          <w:color w:val="000000"/>
        </w:rPr>
        <w:t>Some have expressed concern about the university teaching personal branding. How do you address that?</w:t>
      </w:r>
      <w:r w:rsidRPr="007B1B80">
        <w:rPr>
          <w:color w:val="000000"/>
        </w:rPr>
        <w:br/>
      </w:r>
      <w:r w:rsidRPr="007B1B80">
        <w:rPr>
          <w:rStyle w:val="Strong"/>
          <w:rFonts w:eastAsiaTheme="majorEastAsia"/>
          <w:color w:val="000000"/>
        </w:rPr>
        <w:t>A:</w:t>
      </w:r>
      <w:r w:rsidRPr="007B1B80">
        <w:rPr>
          <w:rStyle w:val="apple-converted-space"/>
          <w:rFonts w:eastAsiaTheme="majorEastAsia"/>
          <w:color w:val="000000"/>
        </w:rPr>
        <w:t> </w:t>
      </w:r>
      <w:r w:rsidRPr="007B1B80">
        <w:rPr>
          <w:color w:val="000000"/>
        </w:rPr>
        <w:t xml:space="preserve">We want to be clear that we are not training students to become influencers or monetize their personal brand. Personal branding in this minor is about presenting </w:t>
      </w:r>
      <w:r w:rsidRPr="007B1B80">
        <w:rPr>
          <w:color w:val="000000"/>
        </w:rPr>
        <w:lastRenderedPageBreak/>
        <w:t>yourself authentically in professional and personal contexts, understanding decision-making, and applying consumer behavior insights responsibly.</w:t>
      </w:r>
    </w:p>
    <w:p w14:paraId="7DA954C8" w14:textId="77777777" w:rsidR="007B1B80" w:rsidRPr="007B1B80" w:rsidRDefault="007B1B80" w:rsidP="007B1B80">
      <w:pPr>
        <w:pStyle w:val="NormalWeb"/>
        <w:ind w:left="1440"/>
        <w:rPr>
          <w:color w:val="000000"/>
        </w:rPr>
      </w:pPr>
      <w:r w:rsidRPr="007B1B80">
        <w:rPr>
          <w:rStyle w:val="Strong"/>
          <w:rFonts w:eastAsiaTheme="majorEastAsia"/>
          <w:color w:val="000000"/>
        </w:rPr>
        <w:t>Q:</w:t>
      </w:r>
      <w:r w:rsidRPr="007B1B80">
        <w:rPr>
          <w:rStyle w:val="apple-converted-space"/>
          <w:rFonts w:eastAsiaTheme="majorEastAsia"/>
          <w:color w:val="000000"/>
        </w:rPr>
        <w:t> </w:t>
      </w:r>
      <w:r w:rsidRPr="007B1B80">
        <w:rPr>
          <w:color w:val="000000"/>
        </w:rPr>
        <w:t>How is this minor academically grounded?</w:t>
      </w:r>
      <w:r w:rsidRPr="007B1B80">
        <w:rPr>
          <w:color w:val="000000"/>
        </w:rPr>
        <w:br/>
      </w:r>
      <w:r w:rsidRPr="007B1B80">
        <w:rPr>
          <w:rStyle w:val="Strong"/>
          <w:rFonts w:eastAsiaTheme="majorEastAsia"/>
          <w:color w:val="000000"/>
        </w:rPr>
        <w:t>A:</w:t>
      </w:r>
      <w:r w:rsidRPr="007B1B80">
        <w:rPr>
          <w:rStyle w:val="apple-converted-space"/>
          <w:rFonts w:eastAsiaTheme="majorEastAsia"/>
          <w:color w:val="000000"/>
        </w:rPr>
        <w:t> </w:t>
      </w:r>
      <w:r w:rsidRPr="007B1B80">
        <w:rPr>
          <w:color w:val="000000"/>
        </w:rPr>
        <w:t>Our courses are based on solid academic disciplines. In personal finance, we teach financial planning theory, behavioral economics, and core economic principles, while considering students’ roles as consumers and citizens. In branding and consumer behavior, we draw on psychology, sociology, anthropology, and other social sciences to provide a rich foundation for decision-making and strategy.</w:t>
      </w:r>
    </w:p>
    <w:p w14:paraId="64267EBB" w14:textId="77777777" w:rsidR="007B1B80" w:rsidRPr="007B1B80" w:rsidRDefault="007B1B80" w:rsidP="007B1B80">
      <w:pPr>
        <w:pStyle w:val="NormalWeb"/>
        <w:ind w:left="1440"/>
        <w:rPr>
          <w:color w:val="000000"/>
        </w:rPr>
      </w:pPr>
      <w:r w:rsidRPr="007B1B80">
        <w:rPr>
          <w:rStyle w:val="Strong"/>
          <w:rFonts w:eastAsiaTheme="majorEastAsia"/>
          <w:color w:val="000000"/>
        </w:rPr>
        <w:t>Q:</w:t>
      </w:r>
      <w:r w:rsidRPr="007B1B80">
        <w:rPr>
          <w:rStyle w:val="apple-converted-space"/>
          <w:rFonts w:eastAsiaTheme="majorEastAsia"/>
          <w:color w:val="000000"/>
        </w:rPr>
        <w:t> </w:t>
      </w:r>
      <w:r w:rsidRPr="007B1B80">
        <w:rPr>
          <w:color w:val="000000"/>
        </w:rPr>
        <w:t>How might U of A branding experts be involved?</w:t>
      </w:r>
      <w:r w:rsidRPr="007B1B80">
        <w:rPr>
          <w:color w:val="000000"/>
        </w:rPr>
        <w:br/>
      </w:r>
      <w:r w:rsidRPr="007B1B80">
        <w:rPr>
          <w:rStyle w:val="Strong"/>
          <w:rFonts w:eastAsiaTheme="majorEastAsia"/>
          <w:color w:val="000000"/>
        </w:rPr>
        <w:t>A:</w:t>
      </w:r>
      <w:r w:rsidRPr="007B1B80">
        <w:rPr>
          <w:rStyle w:val="apple-converted-space"/>
          <w:rFonts w:eastAsiaTheme="majorEastAsia"/>
          <w:color w:val="000000"/>
        </w:rPr>
        <w:t> </w:t>
      </w:r>
      <w:r w:rsidRPr="007B1B80">
        <w:rPr>
          <w:color w:val="000000"/>
        </w:rPr>
        <w:t>Their expertise could help student-athletes navigate university-specific branding rules and NCAA guidelines. However, our minor focuses on personal branding and decision-making, so collaboration would supplement, not drive, the curriculum.</w:t>
      </w:r>
    </w:p>
    <w:p w14:paraId="33D8B25D" w14:textId="77777777" w:rsidR="007B1B80" w:rsidRPr="007B1B80" w:rsidRDefault="007B1B80" w:rsidP="007B1B80">
      <w:pPr>
        <w:pStyle w:val="NormalWeb"/>
        <w:ind w:left="1440"/>
        <w:rPr>
          <w:color w:val="000000"/>
        </w:rPr>
      </w:pPr>
      <w:r w:rsidRPr="007B1B80">
        <w:rPr>
          <w:rStyle w:val="Strong"/>
          <w:rFonts w:eastAsiaTheme="majorEastAsia"/>
          <w:color w:val="000000"/>
        </w:rPr>
        <w:t>Q:</w:t>
      </w:r>
      <w:r w:rsidRPr="007B1B80">
        <w:rPr>
          <w:rStyle w:val="apple-converted-space"/>
          <w:rFonts w:eastAsiaTheme="majorEastAsia"/>
          <w:color w:val="000000"/>
        </w:rPr>
        <w:t> </w:t>
      </w:r>
      <w:r w:rsidRPr="007B1B80">
        <w:rPr>
          <w:color w:val="000000"/>
        </w:rPr>
        <w:t>How will this minor stay relevant as social media and technology evolve?</w:t>
      </w:r>
      <w:r w:rsidRPr="007B1B80">
        <w:rPr>
          <w:color w:val="000000"/>
        </w:rPr>
        <w:br/>
      </w:r>
      <w:r w:rsidRPr="007B1B80">
        <w:rPr>
          <w:rStyle w:val="Strong"/>
          <w:rFonts w:eastAsiaTheme="majorEastAsia"/>
          <w:color w:val="000000"/>
        </w:rPr>
        <w:t>A:</w:t>
      </w:r>
      <w:r w:rsidRPr="007B1B80">
        <w:rPr>
          <w:rStyle w:val="apple-converted-space"/>
          <w:rFonts w:eastAsiaTheme="majorEastAsia"/>
          <w:color w:val="000000"/>
        </w:rPr>
        <w:t> </w:t>
      </w:r>
      <w:r w:rsidRPr="007B1B80">
        <w:rPr>
          <w:color w:val="000000"/>
        </w:rPr>
        <w:t>While platforms and tools change, the core theories of communication, consumer behavior, and decision-making do not. We will update examples and tools as needed, but the foundational knowledge students gain remains applicable.</w:t>
      </w:r>
    </w:p>
    <w:p w14:paraId="1B3F58E1" w14:textId="77777777" w:rsidR="007B1B80" w:rsidRPr="007B1B80" w:rsidRDefault="007B1B80" w:rsidP="007B1B80">
      <w:pPr>
        <w:pStyle w:val="NormalWeb"/>
        <w:ind w:left="1440"/>
        <w:rPr>
          <w:color w:val="000000"/>
        </w:rPr>
      </w:pPr>
      <w:r w:rsidRPr="007B1B80">
        <w:rPr>
          <w:rStyle w:val="Strong"/>
          <w:rFonts w:eastAsiaTheme="majorEastAsia"/>
          <w:color w:val="000000"/>
        </w:rPr>
        <w:t>Q:</w:t>
      </w:r>
      <w:r w:rsidRPr="007B1B80">
        <w:rPr>
          <w:rStyle w:val="apple-converted-space"/>
          <w:rFonts w:eastAsiaTheme="majorEastAsia"/>
          <w:color w:val="000000"/>
        </w:rPr>
        <w:t> </w:t>
      </w:r>
      <w:r w:rsidRPr="007B1B80">
        <w:rPr>
          <w:color w:val="000000"/>
        </w:rPr>
        <w:t>Could law courses be incorporated?</w:t>
      </w:r>
      <w:r w:rsidRPr="007B1B80">
        <w:rPr>
          <w:color w:val="000000"/>
        </w:rPr>
        <w:br/>
      </w:r>
      <w:r w:rsidRPr="007B1B80">
        <w:rPr>
          <w:rStyle w:val="Strong"/>
          <w:rFonts w:eastAsiaTheme="majorEastAsia"/>
          <w:color w:val="000000"/>
        </w:rPr>
        <w:t>A:</w:t>
      </w:r>
      <w:r w:rsidRPr="007B1B80">
        <w:rPr>
          <w:rStyle w:val="apple-converted-space"/>
          <w:rFonts w:eastAsiaTheme="majorEastAsia"/>
          <w:color w:val="000000"/>
        </w:rPr>
        <w:t> </w:t>
      </w:r>
      <w:r w:rsidRPr="007B1B80">
        <w:rPr>
          <w:color w:val="000000"/>
        </w:rPr>
        <w:t>Yes. We’ve discussed electives like entertainment law or sports law, which are appropriate for undergraduates and help students understand contracts, agents, and other legal considerations relevant to personal branding and NIL agreements.</w:t>
      </w:r>
    </w:p>
    <w:p w14:paraId="684160F7" w14:textId="77777777" w:rsidR="007B1B80" w:rsidRPr="007B1B80" w:rsidRDefault="007B1B80" w:rsidP="007B1B80">
      <w:pPr>
        <w:pStyle w:val="NormalWeb"/>
        <w:ind w:left="1440"/>
        <w:rPr>
          <w:color w:val="000000"/>
        </w:rPr>
      </w:pPr>
      <w:r w:rsidRPr="007B1B80">
        <w:rPr>
          <w:rStyle w:val="Strong"/>
          <w:rFonts w:eastAsiaTheme="majorEastAsia"/>
          <w:color w:val="000000"/>
        </w:rPr>
        <w:t>Q:</w:t>
      </w:r>
      <w:r w:rsidRPr="007B1B80">
        <w:rPr>
          <w:rStyle w:val="apple-converted-space"/>
          <w:rFonts w:eastAsiaTheme="majorEastAsia"/>
          <w:color w:val="000000"/>
        </w:rPr>
        <w:t> </w:t>
      </w:r>
      <w:r w:rsidRPr="007B1B80">
        <w:rPr>
          <w:color w:val="000000"/>
        </w:rPr>
        <w:t>How do you balance broad student interest with the specific needs of student-athletes?</w:t>
      </w:r>
      <w:r w:rsidRPr="007B1B80">
        <w:rPr>
          <w:color w:val="000000"/>
        </w:rPr>
        <w:br/>
      </w:r>
      <w:r w:rsidRPr="007B1B80">
        <w:rPr>
          <w:rStyle w:val="Strong"/>
          <w:rFonts w:eastAsiaTheme="majorEastAsia"/>
          <w:color w:val="000000"/>
        </w:rPr>
        <w:t>A:</w:t>
      </w:r>
      <w:r w:rsidRPr="007B1B80">
        <w:rPr>
          <w:rStyle w:val="apple-converted-space"/>
          <w:rFonts w:eastAsiaTheme="majorEastAsia"/>
          <w:color w:val="000000"/>
        </w:rPr>
        <w:t> </w:t>
      </w:r>
      <w:r w:rsidRPr="007B1B80">
        <w:rPr>
          <w:color w:val="000000"/>
        </w:rPr>
        <w:t>The minor provides a strong academic core while offering electives for students to explore niche interests. For student-athletes, the minor complements other support systems and helps prepare them academically for the financial and branding challenges they face, without trying to solve all the broader structural issues in NIL and athletics.</w:t>
      </w:r>
    </w:p>
    <w:p w14:paraId="484F270C" w14:textId="382866F7" w:rsidR="007B1B80" w:rsidRPr="007B1B80" w:rsidRDefault="007B1B80" w:rsidP="007B1B80">
      <w:pPr>
        <w:pStyle w:val="NormalWeb"/>
        <w:ind w:left="1440"/>
        <w:rPr>
          <w:color w:val="000000"/>
        </w:rPr>
      </w:pPr>
      <w:r w:rsidRPr="007B1B80">
        <w:rPr>
          <w:rStyle w:val="Strong"/>
          <w:rFonts w:eastAsiaTheme="majorEastAsia"/>
          <w:b w:val="0"/>
          <w:bCs w:val="0"/>
          <w:color w:val="000000"/>
        </w:rPr>
        <w:t>A. Lee motioned to approve</w:t>
      </w:r>
      <w:r w:rsidRPr="007B1B80">
        <w:rPr>
          <w:rStyle w:val="Strong"/>
          <w:rFonts w:eastAsiaTheme="majorEastAsia"/>
          <w:color w:val="000000"/>
        </w:rPr>
        <w:t>.</w:t>
      </w:r>
      <w:r w:rsidRPr="007B1B80">
        <w:rPr>
          <w:color w:val="000000"/>
        </w:rPr>
        <w:t xml:space="preserve"> P. Wagner seconded. Motion carried with 7 yeas and 1 </w:t>
      </w:r>
      <w:proofErr w:type="gramStart"/>
      <w:r w:rsidRPr="007B1B80">
        <w:rPr>
          <w:color w:val="000000"/>
        </w:rPr>
        <w:t>nay,</w:t>
      </w:r>
      <w:proofErr w:type="gramEnd"/>
      <w:r w:rsidRPr="007B1B80">
        <w:rPr>
          <w:color w:val="000000"/>
        </w:rPr>
        <w:t xml:space="preserve"> Item will move up for discussion and vote to the Undergraduate Council meeting.</w:t>
      </w:r>
    </w:p>
    <w:p w14:paraId="1FF1C171" w14:textId="77777777" w:rsidR="007B1B80" w:rsidRPr="007B1B80" w:rsidRDefault="007B1B80" w:rsidP="007B1B80">
      <w:pPr>
        <w:pStyle w:val="ListParagraph"/>
        <w:ind w:left="1440"/>
        <w:rPr>
          <w:rFonts w:ascii="Times New Roman" w:hAnsi="Times New Roman" w:cs="Times New Roman"/>
        </w:rPr>
      </w:pPr>
    </w:p>
    <w:p w14:paraId="21C5B532" w14:textId="77777777" w:rsidR="006A3042" w:rsidRPr="007B1B80" w:rsidRDefault="006A3042" w:rsidP="006A3042">
      <w:pPr>
        <w:pStyle w:val="ListParagraph"/>
        <w:numPr>
          <w:ilvl w:val="0"/>
          <w:numId w:val="1"/>
        </w:numPr>
        <w:rPr>
          <w:rFonts w:ascii="Times New Roman" w:hAnsi="Times New Roman" w:cs="Times New Roman"/>
          <w:b/>
          <w:bCs/>
        </w:rPr>
      </w:pPr>
      <w:r w:rsidRPr="007B1B80">
        <w:rPr>
          <w:rFonts w:ascii="Times New Roman" w:hAnsi="Times New Roman" w:cs="Times New Roman"/>
          <w:b/>
          <w:bCs/>
        </w:rPr>
        <w:t>Informational Items only</w:t>
      </w:r>
    </w:p>
    <w:p w14:paraId="1F702279" w14:textId="0C356EB5" w:rsidR="00003284" w:rsidRPr="007B1B80" w:rsidRDefault="00003284" w:rsidP="00003284">
      <w:pPr>
        <w:pStyle w:val="ListParagraph"/>
        <w:numPr>
          <w:ilvl w:val="2"/>
          <w:numId w:val="1"/>
        </w:numPr>
        <w:rPr>
          <w:rFonts w:ascii="Times New Roman" w:hAnsi="Times New Roman" w:cs="Times New Roman"/>
        </w:rPr>
      </w:pPr>
      <w:r w:rsidRPr="007B1B80">
        <w:rPr>
          <w:rFonts w:ascii="Times New Roman" w:hAnsi="Times New Roman" w:cs="Times New Roman"/>
        </w:rPr>
        <w:t xml:space="preserve">As part of the curriculum review following the merger into the College of Information Science, several programs and certificates were disestablished to streamline offerings and better focus resources on high-demand areas. These include the B.A.S. programs in Justice and Global Security and </w:t>
      </w:r>
      <w:r w:rsidRPr="007B1B80">
        <w:rPr>
          <w:rFonts w:ascii="Times New Roman" w:hAnsi="Times New Roman" w:cs="Times New Roman"/>
        </w:rPr>
        <w:lastRenderedPageBreak/>
        <w:t>Organizational Leadership, the minors in Justice and Global Security and Enterprise Leadership, and the certificates in Enterprise Leadership, Digital Forensics, Natural Language Processing, and Security Computing. The disestablishments allow the college to prioritize programs like Cyber Operations, which align with national standards, industry demand, and faculty expertise, while ensuring students have clear, robust pathways in high-impact fields.</w:t>
      </w:r>
    </w:p>
    <w:p w14:paraId="38C513C2" w14:textId="77777777" w:rsidR="006A3042" w:rsidRPr="007B1B80" w:rsidRDefault="006A3042" w:rsidP="006A3042">
      <w:pPr>
        <w:pStyle w:val="ListParagraph"/>
        <w:numPr>
          <w:ilvl w:val="1"/>
          <w:numId w:val="1"/>
        </w:numPr>
        <w:rPr>
          <w:rFonts w:ascii="Times New Roman" w:hAnsi="Times New Roman" w:cs="Times New Roman"/>
          <w:b/>
          <w:bCs/>
        </w:rPr>
      </w:pPr>
      <w:r w:rsidRPr="007B1B80">
        <w:rPr>
          <w:rFonts w:ascii="Times New Roman" w:hAnsi="Times New Roman" w:cs="Times New Roman"/>
          <w:b/>
          <w:bCs/>
        </w:rPr>
        <w:t>Disestablish: B.A.S. Justice and Global Security (</w:t>
      </w:r>
      <w:proofErr w:type="spellStart"/>
      <w:r w:rsidRPr="007B1B80">
        <w:rPr>
          <w:rFonts w:ascii="Times New Roman" w:hAnsi="Times New Roman" w:cs="Times New Roman"/>
          <w:b/>
          <w:bCs/>
        </w:rPr>
        <w:t>InfoSci</w:t>
      </w:r>
      <w:proofErr w:type="spellEnd"/>
      <w:r w:rsidRPr="007B1B80">
        <w:rPr>
          <w:rFonts w:ascii="Times New Roman" w:hAnsi="Times New Roman" w:cs="Times New Roman"/>
          <w:b/>
          <w:bCs/>
        </w:rPr>
        <w:t>)</w:t>
      </w:r>
    </w:p>
    <w:p w14:paraId="7B93D616" w14:textId="77777777" w:rsidR="006A3042" w:rsidRPr="007B1B80" w:rsidRDefault="006A3042" w:rsidP="006A3042">
      <w:pPr>
        <w:pStyle w:val="ListParagraph"/>
        <w:numPr>
          <w:ilvl w:val="1"/>
          <w:numId w:val="1"/>
        </w:numPr>
        <w:rPr>
          <w:rFonts w:ascii="Times New Roman" w:hAnsi="Times New Roman" w:cs="Times New Roman"/>
          <w:b/>
          <w:bCs/>
        </w:rPr>
      </w:pPr>
      <w:r w:rsidRPr="007B1B80">
        <w:rPr>
          <w:rFonts w:ascii="Times New Roman" w:hAnsi="Times New Roman" w:cs="Times New Roman"/>
          <w:b/>
          <w:bCs/>
        </w:rPr>
        <w:t>Disestablish: B.A.S. Organizational Leadership and Regional Commerce (</w:t>
      </w:r>
      <w:proofErr w:type="spellStart"/>
      <w:r w:rsidRPr="007B1B80">
        <w:rPr>
          <w:rFonts w:ascii="Times New Roman" w:hAnsi="Times New Roman" w:cs="Times New Roman"/>
          <w:b/>
          <w:bCs/>
        </w:rPr>
        <w:t>InfoSci</w:t>
      </w:r>
      <w:proofErr w:type="spellEnd"/>
      <w:r w:rsidRPr="007B1B80">
        <w:rPr>
          <w:rFonts w:ascii="Times New Roman" w:hAnsi="Times New Roman" w:cs="Times New Roman"/>
          <w:b/>
          <w:bCs/>
        </w:rPr>
        <w:t>)</w:t>
      </w:r>
    </w:p>
    <w:p w14:paraId="7188F74F" w14:textId="77777777" w:rsidR="006A3042" w:rsidRPr="007B1B80" w:rsidRDefault="006A3042" w:rsidP="006A3042">
      <w:pPr>
        <w:pStyle w:val="ListParagraph"/>
        <w:numPr>
          <w:ilvl w:val="1"/>
          <w:numId w:val="1"/>
        </w:numPr>
        <w:rPr>
          <w:rFonts w:ascii="Times New Roman" w:hAnsi="Times New Roman" w:cs="Times New Roman"/>
          <w:b/>
          <w:bCs/>
        </w:rPr>
      </w:pPr>
      <w:r w:rsidRPr="007B1B80">
        <w:rPr>
          <w:rFonts w:ascii="Times New Roman" w:hAnsi="Times New Roman" w:cs="Times New Roman"/>
          <w:b/>
          <w:bCs/>
        </w:rPr>
        <w:t>Disestablish: Minor in Justice and Global Security (</w:t>
      </w:r>
      <w:proofErr w:type="spellStart"/>
      <w:r w:rsidRPr="007B1B80">
        <w:rPr>
          <w:rFonts w:ascii="Times New Roman" w:hAnsi="Times New Roman" w:cs="Times New Roman"/>
          <w:b/>
          <w:bCs/>
        </w:rPr>
        <w:t>InfoSci</w:t>
      </w:r>
      <w:proofErr w:type="spellEnd"/>
      <w:r w:rsidRPr="007B1B80">
        <w:rPr>
          <w:rFonts w:ascii="Times New Roman" w:hAnsi="Times New Roman" w:cs="Times New Roman"/>
          <w:b/>
          <w:bCs/>
        </w:rPr>
        <w:t>)</w:t>
      </w:r>
    </w:p>
    <w:p w14:paraId="2E849281" w14:textId="77777777" w:rsidR="006A3042" w:rsidRPr="007B1B80" w:rsidRDefault="006A3042" w:rsidP="006A3042">
      <w:pPr>
        <w:pStyle w:val="ListParagraph"/>
        <w:numPr>
          <w:ilvl w:val="1"/>
          <w:numId w:val="1"/>
        </w:numPr>
        <w:rPr>
          <w:rFonts w:ascii="Times New Roman" w:hAnsi="Times New Roman" w:cs="Times New Roman"/>
          <w:b/>
          <w:bCs/>
        </w:rPr>
      </w:pPr>
      <w:r w:rsidRPr="007B1B80">
        <w:rPr>
          <w:rFonts w:ascii="Times New Roman" w:hAnsi="Times New Roman" w:cs="Times New Roman"/>
          <w:b/>
          <w:bCs/>
        </w:rPr>
        <w:t>Disestablish: Minor in Enterprise Leadership (</w:t>
      </w:r>
      <w:proofErr w:type="spellStart"/>
      <w:r w:rsidRPr="007B1B80">
        <w:rPr>
          <w:rFonts w:ascii="Times New Roman" w:hAnsi="Times New Roman" w:cs="Times New Roman"/>
          <w:b/>
          <w:bCs/>
        </w:rPr>
        <w:t>InfoSci</w:t>
      </w:r>
      <w:proofErr w:type="spellEnd"/>
      <w:r w:rsidRPr="007B1B80">
        <w:rPr>
          <w:rFonts w:ascii="Times New Roman" w:hAnsi="Times New Roman" w:cs="Times New Roman"/>
          <w:b/>
          <w:bCs/>
        </w:rPr>
        <w:t>)</w:t>
      </w:r>
    </w:p>
    <w:p w14:paraId="2EF51BA2" w14:textId="77777777" w:rsidR="006A3042" w:rsidRPr="007B1B80" w:rsidRDefault="006A3042" w:rsidP="006A3042">
      <w:pPr>
        <w:pStyle w:val="ListParagraph"/>
        <w:numPr>
          <w:ilvl w:val="1"/>
          <w:numId w:val="1"/>
        </w:numPr>
        <w:rPr>
          <w:rFonts w:ascii="Times New Roman" w:hAnsi="Times New Roman" w:cs="Times New Roman"/>
          <w:b/>
          <w:bCs/>
        </w:rPr>
      </w:pPr>
      <w:r w:rsidRPr="007B1B80">
        <w:rPr>
          <w:rFonts w:ascii="Times New Roman" w:hAnsi="Times New Roman" w:cs="Times New Roman"/>
          <w:b/>
          <w:bCs/>
        </w:rPr>
        <w:t>Disestablish: Certificate in Enterprise Leadership (</w:t>
      </w:r>
      <w:proofErr w:type="spellStart"/>
      <w:r w:rsidRPr="007B1B80">
        <w:rPr>
          <w:rFonts w:ascii="Times New Roman" w:hAnsi="Times New Roman" w:cs="Times New Roman"/>
          <w:b/>
          <w:bCs/>
        </w:rPr>
        <w:t>InfoSci</w:t>
      </w:r>
      <w:proofErr w:type="spellEnd"/>
      <w:r w:rsidRPr="007B1B80">
        <w:rPr>
          <w:rFonts w:ascii="Times New Roman" w:hAnsi="Times New Roman" w:cs="Times New Roman"/>
          <w:b/>
          <w:bCs/>
        </w:rPr>
        <w:t>)</w:t>
      </w:r>
    </w:p>
    <w:p w14:paraId="0C31D53F" w14:textId="77777777" w:rsidR="006A3042" w:rsidRPr="007B1B80" w:rsidRDefault="006A3042" w:rsidP="006A3042">
      <w:pPr>
        <w:pStyle w:val="ListParagraph"/>
        <w:numPr>
          <w:ilvl w:val="1"/>
          <w:numId w:val="1"/>
        </w:numPr>
        <w:rPr>
          <w:rFonts w:ascii="Times New Roman" w:hAnsi="Times New Roman" w:cs="Times New Roman"/>
          <w:b/>
          <w:bCs/>
        </w:rPr>
      </w:pPr>
      <w:r w:rsidRPr="007B1B80">
        <w:rPr>
          <w:rFonts w:ascii="Times New Roman" w:hAnsi="Times New Roman" w:cs="Times New Roman"/>
          <w:b/>
          <w:bCs/>
        </w:rPr>
        <w:t>Disestablish: Certificate in Digital Forensics (</w:t>
      </w:r>
      <w:proofErr w:type="spellStart"/>
      <w:r w:rsidRPr="007B1B80">
        <w:rPr>
          <w:rFonts w:ascii="Times New Roman" w:hAnsi="Times New Roman" w:cs="Times New Roman"/>
          <w:b/>
          <w:bCs/>
        </w:rPr>
        <w:t>InfoSci</w:t>
      </w:r>
      <w:proofErr w:type="spellEnd"/>
      <w:r w:rsidRPr="007B1B80">
        <w:rPr>
          <w:rFonts w:ascii="Times New Roman" w:hAnsi="Times New Roman" w:cs="Times New Roman"/>
          <w:b/>
          <w:bCs/>
        </w:rPr>
        <w:t>)</w:t>
      </w:r>
    </w:p>
    <w:p w14:paraId="6ECE789F" w14:textId="77777777" w:rsidR="006A3042" w:rsidRPr="007B1B80" w:rsidRDefault="006A3042" w:rsidP="006A3042">
      <w:pPr>
        <w:pStyle w:val="ListParagraph"/>
        <w:numPr>
          <w:ilvl w:val="1"/>
          <w:numId w:val="1"/>
        </w:numPr>
        <w:rPr>
          <w:rFonts w:ascii="Times New Roman" w:hAnsi="Times New Roman" w:cs="Times New Roman"/>
          <w:b/>
          <w:bCs/>
        </w:rPr>
      </w:pPr>
      <w:r w:rsidRPr="007B1B80">
        <w:rPr>
          <w:rFonts w:ascii="Times New Roman" w:hAnsi="Times New Roman" w:cs="Times New Roman"/>
          <w:b/>
          <w:bCs/>
        </w:rPr>
        <w:t>Disestablish: Certificate in Natural Language Processing (</w:t>
      </w:r>
      <w:proofErr w:type="spellStart"/>
      <w:r w:rsidRPr="007B1B80">
        <w:rPr>
          <w:rFonts w:ascii="Times New Roman" w:hAnsi="Times New Roman" w:cs="Times New Roman"/>
          <w:b/>
          <w:bCs/>
        </w:rPr>
        <w:t>InfoSci</w:t>
      </w:r>
      <w:proofErr w:type="spellEnd"/>
      <w:r w:rsidRPr="007B1B80">
        <w:rPr>
          <w:rFonts w:ascii="Times New Roman" w:hAnsi="Times New Roman" w:cs="Times New Roman"/>
          <w:b/>
          <w:bCs/>
        </w:rPr>
        <w:t>)</w:t>
      </w:r>
    </w:p>
    <w:p w14:paraId="01F66872" w14:textId="77777777" w:rsidR="006A3042" w:rsidRPr="007B1B80" w:rsidRDefault="006A3042" w:rsidP="006A3042">
      <w:pPr>
        <w:pStyle w:val="ListParagraph"/>
        <w:numPr>
          <w:ilvl w:val="1"/>
          <w:numId w:val="1"/>
        </w:numPr>
        <w:rPr>
          <w:rFonts w:ascii="Times New Roman" w:hAnsi="Times New Roman" w:cs="Times New Roman"/>
          <w:b/>
          <w:bCs/>
        </w:rPr>
      </w:pPr>
      <w:r w:rsidRPr="007B1B80">
        <w:rPr>
          <w:rFonts w:ascii="Times New Roman" w:hAnsi="Times New Roman" w:cs="Times New Roman"/>
          <w:b/>
          <w:bCs/>
        </w:rPr>
        <w:t>Disestablish: Certificate in Security Computing (</w:t>
      </w:r>
      <w:proofErr w:type="spellStart"/>
      <w:r w:rsidRPr="007B1B80">
        <w:rPr>
          <w:rFonts w:ascii="Times New Roman" w:hAnsi="Times New Roman" w:cs="Times New Roman"/>
          <w:b/>
          <w:bCs/>
        </w:rPr>
        <w:t>InfoSci</w:t>
      </w:r>
      <w:proofErr w:type="spellEnd"/>
      <w:r w:rsidRPr="007B1B80">
        <w:rPr>
          <w:rFonts w:ascii="Times New Roman" w:hAnsi="Times New Roman" w:cs="Times New Roman"/>
          <w:b/>
          <w:bCs/>
        </w:rPr>
        <w:t>)</w:t>
      </w:r>
    </w:p>
    <w:p w14:paraId="5A2CFAD2" w14:textId="13614523" w:rsidR="00003284" w:rsidRPr="007B1B80" w:rsidRDefault="00003284" w:rsidP="00003284">
      <w:pPr>
        <w:ind w:left="2160"/>
        <w:rPr>
          <w:rFonts w:ascii="Times New Roman" w:hAnsi="Times New Roman" w:cs="Times New Roman"/>
          <w:b/>
          <w:bCs/>
        </w:rPr>
      </w:pPr>
      <w:r w:rsidRPr="007B1B80">
        <w:rPr>
          <w:rStyle w:val="Strong"/>
          <w:rFonts w:ascii="Times New Roman" w:hAnsi="Times New Roman" w:cs="Times New Roman"/>
          <w:color w:val="000000"/>
        </w:rPr>
        <w:t>Q:</w:t>
      </w:r>
      <w:r w:rsidRPr="007B1B80">
        <w:rPr>
          <w:rStyle w:val="apple-converted-space"/>
          <w:rFonts w:ascii="Times New Roman" w:hAnsi="Times New Roman" w:cs="Times New Roman"/>
          <w:color w:val="000000"/>
          <w:sz w:val="27"/>
          <w:szCs w:val="27"/>
        </w:rPr>
        <w:t> </w:t>
      </w:r>
      <w:r w:rsidRPr="007B1B80">
        <w:rPr>
          <w:rFonts w:ascii="Times New Roman" w:hAnsi="Times New Roman" w:cs="Times New Roman"/>
          <w:color w:val="000000"/>
          <w:sz w:val="27"/>
          <w:szCs w:val="27"/>
        </w:rPr>
        <w:t>Why were certain programs and certificates disestablished?</w:t>
      </w:r>
      <w:r w:rsidRPr="007B1B80">
        <w:rPr>
          <w:rFonts w:ascii="Times New Roman" w:hAnsi="Times New Roman" w:cs="Times New Roman"/>
          <w:color w:val="000000"/>
        </w:rPr>
        <w:br/>
      </w:r>
      <w:r w:rsidRPr="007B1B80">
        <w:rPr>
          <w:rStyle w:val="Strong"/>
          <w:rFonts w:ascii="Times New Roman" w:hAnsi="Times New Roman" w:cs="Times New Roman"/>
          <w:color w:val="000000"/>
        </w:rPr>
        <w:t>A</w:t>
      </w:r>
      <w:r w:rsidRPr="007B1B80">
        <w:rPr>
          <w:rStyle w:val="Strong"/>
          <w:rFonts w:ascii="Times New Roman" w:hAnsi="Times New Roman" w:cs="Times New Roman"/>
          <w:color w:val="000000"/>
        </w:rPr>
        <w:t xml:space="preserve">: </w:t>
      </w:r>
      <w:r w:rsidRPr="007B1B80">
        <w:rPr>
          <w:rFonts w:ascii="Times New Roman" w:hAnsi="Times New Roman" w:cs="Times New Roman"/>
          <w:color w:val="000000"/>
          <w:sz w:val="27"/>
          <w:szCs w:val="27"/>
        </w:rPr>
        <w:t>The disestablishments were necessary to focus on high-demand programs and streamline offerings. By reallocating resources from lower-demand programs, we can strengthen cybersecurity programs, improve student pathways, and better support faculty expertise.</w:t>
      </w:r>
    </w:p>
    <w:p w14:paraId="3E875867" w14:textId="41159C66" w:rsidR="006A3042" w:rsidRPr="007B1B80" w:rsidRDefault="006A3042" w:rsidP="006A3042">
      <w:pPr>
        <w:pStyle w:val="ListParagraph"/>
        <w:numPr>
          <w:ilvl w:val="0"/>
          <w:numId w:val="1"/>
        </w:numPr>
        <w:rPr>
          <w:rFonts w:ascii="Times New Roman" w:hAnsi="Times New Roman" w:cs="Times New Roman"/>
          <w:b/>
          <w:bCs/>
        </w:rPr>
      </w:pPr>
      <w:r w:rsidRPr="007B1B80">
        <w:rPr>
          <w:rFonts w:ascii="Times New Roman" w:hAnsi="Times New Roman" w:cs="Times New Roman"/>
          <w:b/>
          <w:bCs/>
        </w:rPr>
        <w:t>Meeting adjour</w:t>
      </w:r>
      <w:r w:rsidR="00003284" w:rsidRPr="007B1B80">
        <w:rPr>
          <w:rFonts w:ascii="Times New Roman" w:hAnsi="Times New Roman" w:cs="Times New Roman"/>
          <w:b/>
          <w:bCs/>
        </w:rPr>
        <w:t>ned at 5:03pm</w:t>
      </w:r>
    </w:p>
    <w:sectPr w:rsidR="006A3042" w:rsidRPr="007B1B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3751D3"/>
    <w:multiLevelType w:val="hybridMultilevel"/>
    <w:tmpl w:val="FF68CE00"/>
    <w:lvl w:ilvl="0" w:tplc="04090013">
      <w:start w:val="1"/>
      <w:numFmt w:val="upperRoman"/>
      <w:lvlText w:val="%1."/>
      <w:lvlJc w:val="right"/>
      <w:pPr>
        <w:ind w:left="720" w:hanging="360"/>
      </w:pPr>
    </w:lvl>
    <w:lvl w:ilvl="1" w:tplc="77DA6E74">
      <w:start w:val="1"/>
      <w:numFmt w:val="lowerLetter"/>
      <w:lvlText w:val="%2."/>
      <w:lvlJc w:val="left"/>
      <w:pPr>
        <w:ind w:left="1440" w:hanging="360"/>
      </w:pPr>
      <w:rPr>
        <w:b w:val="0"/>
        <w:bCs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199894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042"/>
    <w:rsid w:val="00003284"/>
    <w:rsid w:val="000F7A37"/>
    <w:rsid w:val="006A3042"/>
    <w:rsid w:val="007B1B80"/>
    <w:rsid w:val="008209B9"/>
    <w:rsid w:val="00853890"/>
    <w:rsid w:val="0089568E"/>
    <w:rsid w:val="009C36F9"/>
    <w:rsid w:val="00A81901"/>
    <w:rsid w:val="00C61DF0"/>
    <w:rsid w:val="00C664C4"/>
    <w:rsid w:val="00C72031"/>
    <w:rsid w:val="00CC2F15"/>
    <w:rsid w:val="00F63C6B"/>
    <w:rsid w:val="00FA72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7227493"/>
  <w15:chartTrackingRefBased/>
  <w15:docId w15:val="{65D8CE11-B7D6-0644-B05F-2D69026A5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A30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A30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A304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A304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A304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A304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A304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A304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A304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304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A304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A304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A304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A304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A30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30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30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3042"/>
    <w:rPr>
      <w:rFonts w:eastAsiaTheme="majorEastAsia" w:cstheme="majorBidi"/>
      <w:color w:val="272727" w:themeColor="text1" w:themeTint="D8"/>
    </w:rPr>
  </w:style>
  <w:style w:type="paragraph" w:styleId="Title">
    <w:name w:val="Title"/>
    <w:basedOn w:val="Normal"/>
    <w:next w:val="Normal"/>
    <w:link w:val="TitleChar"/>
    <w:uiPriority w:val="10"/>
    <w:qFormat/>
    <w:rsid w:val="006A30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30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304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A30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3042"/>
    <w:pPr>
      <w:spacing w:before="160"/>
      <w:jc w:val="center"/>
    </w:pPr>
    <w:rPr>
      <w:i/>
      <w:iCs/>
      <w:color w:val="404040" w:themeColor="text1" w:themeTint="BF"/>
    </w:rPr>
  </w:style>
  <w:style w:type="character" w:customStyle="1" w:styleId="QuoteChar">
    <w:name w:val="Quote Char"/>
    <w:basedOn w:val="DefaultParagraphFont"/>
    <w:link w:val="Quote"/>
    <w:uiPriority w:val="29"/>
    <w:rsid w:val="006A3042"/>
    <w:rPr>
      <w:i/>
      <w:iCs/>
      <w:color w:val="404040" w:themeColor="text1" w:themeTint="BF"/>
    </w:rPr>
  </w:style>
  <w:style w:type="paragraph" w:styleId="ListParagraph">
    <w:name w:val="List Paragraph"/>
    <w:basedOn w:val="Normal"/>
    <w:uiPriority w:val="34"/>
    <w:qFormat/>
    <w:rsid w:val="006A3042"/>
    <w:pPr>
      <w:ind w:left="720"/>
      <w:contextualSpacing/>
    </w:pPr>
  </w:style>
  <w:style w:type="character" w:styleId="IntenseEmphasis">
    <w:name w:val="Intense Emphasis"/>
    <w:basedOn w:val="DefaultParagraphFont"/>
    <w:uiPriority w:val="21"/>
    <w:qFormat/>
    <w:rsid w:val="006A3042"/>
    <w:rPr>
      <w:i/>
      <w:iCs/>
      <w:color w:val="0F4761" w:themeColor="accent1" w:themeShade="BF"/>
    </w:rPr>
  </w:style>
  <w:style w:type="paragraph" w:styleId="IntenseQuote">
    <w:name w:val="Intense Quote"/>
    <w:basedOn w:val="Normal"/>
    <w:next w:val="Normal"/>
    <w:link w:val="IntenseQuoteChar"/>
    <w:uiPriority w:val="30"/>
    <w:qFormat/>
    <w:rsid w:val="006A30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A3042"/>
    <w:rPr>
      <w:i/>
      <w:iCs/>
      <w:color w:val="0F4761" w:themeColor="accent1" w:themeShade="BF"/>
    </w:rPr>
  </w:style>
  <w:style w:type="character" w:styleId="IntenseReference">
    <w:name w:val="Intense Reference"/>
    <w:basedOn w:val="DefaultParagraphFont"/>
    <w:uiPriority w:val="32"/>
    <w:qFormat/>
    <w:rsid w:val="006A3042"/>
    <w:rPr>
      <w:b/>
      <w:bCs/>
      <w:smallCaps/>
      <w:color w:val="0F4761" w:themeColor="accent1" w:themeShade="BF"/>
      <w:spacing w:val="5"/>
    </w:rPr>
  </w:style>
  <w:style w:type="paragraph" w:styleId="NormalWeb">
    <w:name w:val="Normal (Web)"/>
    <w:basedOn w:val="Normal"/>
    <w:uiPriority w:val="99"/>
    <w:semiHidden/>
    <w:unhideWhenUsed/>
    <w:rsid w:val="00003284"/>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003284"/>
    <w:rPr>
      <w:b/>
      <w:bCs/>
    </w:rPr>
  </w:style>
  <w:style w:type="character" w:customStyle="1" w:styleId="apple-converted-space">
    <w:name w:val="apple-converted-space"/>
    <w:basedOn w:val="DefaultParagraphFont"/>
    <w:rsid w:val="000032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5</Pages>
  <Words>1644</Words>
  <Characters>9376</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Andrade, Bryanna Marie - (bryannaa)</dc:creator>
  <cp:keywords/>
  <dc:description/>
  <cp:lastModifiedBy>Andrade, Bryanna Marie - (bryannaa)</cp:lastModifiedBy>
  <cp:revision>1</cp:revision>
  <dcterms:created xsi:type="dcterms:W3CDTF">2026-01-12T15:46:00Z</dcterms:created>
  <dcterms:modified xsi:type="dcterms:W3CDTF">2026-01-12T16:39:00Z</dcterms:modified>
</cp:coreProperties>
</file>